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0F6160E5" wp14:editId="25CED87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E639AD" w:rsidRPr="00E639AD" w:rsidRDefault="00E639AD" w:rsidP="00E639AD">
      <w:pPr>
        <w:spacing w:after="0" w:line="240" w:lineRule="auto"/>
        <w:rPr>
          <w:rFonts w:ascii="Times New Roman" w:eastAsia="Times New Roman" w:hAnsi="Times New Roman" w:cs="Times New Roman"/>
          <w:b/>
          <w:sz w:val="24"/>
          <w:szCs w:val="24"/>
          <w:lang w:eastAsia="hr-HR"/>
        </w:rPr>
      </w:pPr>
      <w:r w:rsidRPr="00E639AD">
        <w:rPr>
          <w:rFonts w:ascii="Times New Roman" w:eastAsia="Times New Roman" w:hAnsi="Times New Roman" w:cs="Times New Roman"/>
          <w:b/>
          <w:sz w:val="24"/>
          <w:szCs w:val="24"/>
          <w:lang w:eastAsia="hr-HR"/>
        </w:rPr>
        <w:t>UPRAVNI ODJEL ZA POLJOPRIVREDU, RIBARSTVO,</w:t>
      </w:r>
    </w:p>
    <w:p w:rsidR="00E639AD" w:rsidRPr="00E639AD" w:rsidRDefault="00E639AD" w:rsidP="00E639AD">
      <w:pPr>
        <w:spacing w:after="0" w:line="240" w:lineRule="auto"/>
        <w:rPr>
          <w:rFonts w:ascii="Times New Roman" w:eastAsia="Times New Roman" w:hAnsi="Times New Roman" w:cs="Times New Roman"/>
          <w:b/>
          <w:sz w:val="24"/>
          <w:szCs w:val="24"/>
          <w:lang w:eastAsia="hr-HR"/>
        </w:rPr>
      </w:pPr>
      <w:r w:rsidRPr="00E639AD">
        <w:rPr>
          <w:rFonts w:ascii="Times New Roman" w:eastAsia="Times New Roman" w:hAnsi="Times New Roman" w:cs="Times New Roman"/>
          <w:b/>
          <w:sz w:val="24"/>
          <w:szCs w:val="24"/>
          <w:lang w:eastAsia="hr-HR"/>
        </w:rPr>
        <w:t>VODNO GOSPODARSTVO, RURALNI I OTOČNI RAZVOJ</w:t>
      </w:r>
    </w:p>
    <w:p w:rsidR="00E639AD" w:rsidRPr="00E639AD" w:rsidRDefault="00E639AD" w:rsidP="00E639AD">
      <w:pPr>
        <w:spacing w:after="0" w:line="240" w:lineRule="auto"/>
        <w:rPr>
          <w:rFonts w:ascii="Times New Roman" w:eastAsia="Times New Roman" w:hAnsi="Times New Roman" w:cs="Times New Roman"/>
          <w:b/>
          <w:sz w:val="24"/>
          <w:szCs w:val="24"/>
          <w:lang w:eastAsia="hr-HR"/>
        </w:rPr>
      </w:pPr>
      <w:r w:rsidRPr="00E639AD">
        <w:rPr>
          <w:rFonts w:ascii="Times New Roman" w:eastAsia="Times New Roman" w:hAnsi="Times New Roman" w:cs="Times New Roman"/>
          <w:b/>
          <w:sz w:val="24"/>
          <w:szCs w:val="24"/>
          <w:lang w:eastAsia="hr-HR"/>
        </w:rPr>
        <w:t>KLASA: 112-03/19-01/5</w:t>
      </w:r>
    </w:p>
    <w:p w:rsidR="00E639AD" w:rsidRPr="00E639AD" w:rsidRDefault="00E639AD" w:rsidP="00E639AD">
      <w:pPr>
        <w:spacing w:after="0" w:line="240" w:lineRule="auto"/>
        <w:rPr>
          <w:rFonts w:ascii="Times New Roman" w:eastAsia="Times New Roman" w:hAnsi="Times New Roman" w:cs="Times New Roman"/>
          <w:b/>
          <w:sz w:val="24"/>
          <w:szCs w:val="24"/>
          <w:lang w:eastAsia="hr-HR"/>
        </w:rPr>
      </w:pPr>
      <w:r w:rsidRPr="00E639AD">
        <w:rPr>
          <w:rFonts w:ascii="Times New Roman" w:eastAsia="Times New Roman" w:hAnsi="Times New Roman" w:cs="Times New Roman"/>
          <w:b/>
          <w:sz w:val="24"/>
          <w:szCs w:val="24"/>
          <w:lang w:eastAsia="hr-HR"/>
        </w:rPr>
        <w:t>URBROJ: 2198/1-14/1-19</w:t>
      </w:r>
      <w:r>
        <w:rPr>
          <w:rFonts w:ascii="Times New Roman" w:eastAsia="Times New Roman" w:hAnsi="Times New Roman" w:cs="Times New Roman"/>
          <w:b/>
          <w:sz w:val="24"/>
          <w:szCs w:val="24"/>
          <w:lang w:eastAsia="hr-HR"/>
        </w:rPr>
        <w:t>-4</w:t>
      </w:r>
    </w:p>
    <w:p w:rsidR="00E639AD" w:rsidRPr="00E639AD" w:rsidRDefault="00E639AD" w:rsidP="00E639AD">
      <w:pPr>
        <w:spacing w:after="0" w:line="240" w:lineRule="auto"/>
        <w:rPr>
          <w:rFonts w:ascii="Times New Roman" w:eastAsia="Times New Roman" w:hAnsi="Times New Roman" w:cs="Times New Roman"/>
          <w:b/>
          <w:sz w:val="24"/>
          <w:szCs w:val="24"/>
          <w:lang w:eastAsia="hr-HR"/>
        </w:rPr>
      </w:pPr>
    </w:p>
    <w:p w:rsidR="00E639AD" w:rsidRPr="002116BB" w:rsidRDefault="002116BB" w:rsidP="00E639AD">
      <w:pPr>
        <w:spacing w:after="0" w:line="240" w:lineRule="auto"/>
        <w:rPr>
          <w:rFonts w:ascii="Times New Roman" w:eastAsia="Times New Roman" w:hAnsi="Times New Roman" w:cs="Times New Roman"/>
          <w:b/>
          <w:sz w:val="24"/>
          <w:szCs w:val="24"/>
          <w:lang w:eastAsia="hr-HR"/>
        </w:rPr>
      </w:pPr>
      <w:r w:rsidRPr="002116BB">
        <w:rPr>
          <w:rFonts w:ascii="Times New Roman" w:eastAsia="Times New Roman" w:hAnsi="Times New Roman" w:cs="Times New Roman"/>
          <w:b/>
          <w:sz w:val="24"/>
          <w:szCs w:val="24"/>
          <w:lang w:eastAsia="hr-HR"/>
        </w:rPr>
        <w:t>Zadar, 21</w:t>
      </w:r>
      <w:r w:rsidR="00E639AD" w:rsidRPr="002116BB">
        <w:rPr>
          <w:rFonts w:ascii="Times New Roman" w:eastAsia="Times New Roman" w:hAnsi="Times New Roman" w:cs="Times New Roman"/>
          <w:b/>
          <w:sz w:val="24"/>
          <w:szCs w:val="24"/>
          <w:lang w:eastAsia="hr-HR"/>
        </w:rPr>
        <w:t>. kolovoza 2019.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FD1EFC">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FD1EFC">
        <w:rPr>
          <w:rFonts w:ascii="Times New Roman" w:eastAsia="Times New Roman" w:hAnsi="Times New Roman" w:cs="Times New Roman"/>
          <w:sz w:val="24"/>
          <w:szCs w:val="24"/>
          <w:lang w:eastAsia="hr-HR"/>
        </w:rPr>
        <w:t>poljoprivredu, ribarstvo, vodno gospodarstvo, ruralni i otočni razvoj</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58497B"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SAVJETNIKA</w:t>
      </w:r>
      <w:r w:rsidR="00FD1EFC">
        <w:rPr>
          <w:rFonts w:ascii="Times New Roman" w:eastAsia="Times New Roman" w:hAnsi="Times New Roman" w:cs="Times New Roman"/>
          <w:b/>
          <w:sz w:val="24"/>
          <w:szCs w:val="24"/>
          <w:lang w:eastAsia="hr-HR"/>
        </w:rPr>
        <w:t xml:space="preserve"> ZA POLJOPRIVREDU I RIBARSTVO</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2116BB" w:rsidRDefault="00365552"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58497B">
        <w:rPr>
          <w:rFonts w:ascii="Times New Roman" w:eastAsia="Times New Roman" w:hAnsi="Times New Roman" w:cs="Times New Roman"/>
          <w:sz w:val="24"/>
          <w:szCs w:val="24"/>
          <w:lang w:eastAsia="hr-HR"/>
        </w:rPr>
        <w:t>savjetnika</w:t>
      </w:r>
      <w:r w:rsidR="00FD1EFC">
        <w:rPr>
          <w:rFonts w:ascii="Times New Roman" w:eastAsia="Times New Roman" w:hAnsi="Times New Roman" w:cs="Times New Roman"/>
          <w:sz w:val="24"/>
          <w:szCs w:val="24"/>
          <w:lang w:eastAsia="hr-HR"/>
        </w:rPr>
        <w:t xml:space="preserve"> za poljoprivredu i ribarstvo</w:t>
      </w:r>
      <w:r w:rsidR="00F93412" w:rsidRPr="00B839C5">
        <w:rPr>
          <w:rFonts w:ascii="Times New Roman" w:eastAsia="Times New Roman" w:hAnsi="Times New Roman" w:cs="Times New Roman"/>
          <w:sz w:val="24"/>
          <w:szCs w:val="24"/>
          <w:lang w:eastAsia="hr-HR"/>
        </w:rPr>
        <w:t xml:space="preserve">, </w:t>
      </w:r>
      <w:r w:rsidR="007F1BE8">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r w:rsidR="00FD1EFC">
        <w:rPr>
          <w:rFonts w:ascii="Times New Roman" w:eastAsia="Times New Roman" w:hAnsi="Times New Roman" w:cs="Times New Roman"/>
          <w:sz w:val="24"/>
          <w:szCs w:val="24"/>
          <w:lang w:eastAsia="hr-HR"/>
        </w:rPr>
        <w:t>poljoprivredu, ribarstvo, vodno gospodarstvo, ruralni i otočni razvoj</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FD1EFC">
        <w:rPr>
          <w:rFonts w:ascii="Times New Roman" w:eastAsia="Times New Roman" w:hAnsi="Times New Roman" w:cs="Times New Roman"/>
          <w:sz w:val="24"/>
          <w:szCs w:val="24"/>
          <w:lang w:eastAsia="hr-HR"/>
        </w:rPr>
        <w:t>9</w:t>
      </w:r>
      <w:r w:rsidR="0058497B">
        <w:rPr>
          <w:rFonts w:ascii="Times New Roman" w:eastAsia="Times New Roman" w:hAnsi="Times New Roman" w:cs="Times New Roman"/>
          <w:sz w:val="24"/>
          <w:szCs w:val="24"/>
          <w:lang w:eastAsia="hr-HR"/>
        </w:rPr>
        <w:t>6</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1/18</w:t>
      </w:r>
      <w:r w:rsidR="0058497B">
        <w:rPr>
          <w:rFonts w:ascii="Times New Roman" w:eastAsia="Times New Roman" w:hAnsi="Times New Roman" w:cs="Times New Roman"/>
          <w:sz w:val="24"/>
          <w:szCs w:val="24"/>
          <w:lang w:eastAsia="hr-HR"/>
        </w:rPr>
        <w:t>, 2/19</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58497B" w:rsidRPr="0058497B">
        <w:rPr>
          <w:rFonts w:ascii="Times New Roman" w:eastAsia="Times New Roman" w:hAnsi="Times New Roman" w:cs="Times New Roman"/>
          <w:sz w:val="24"/>
          <w:szCs w:val="24"/>
          <w:lang w:eastAsia="hr-HR"/>
        </w:rPr>
        <w:t>radi potrebe rada na aktivnostima vezanim uz upravljanje projektom „PRIZEFISH“ koji se financira iz fondova, programa Europske unije, na određeno vrijeme za vrijeme trajanja projekta do 30. lipnja 2021. godine, uz obvezni probni rad u trajanju od 2 mjeseca</w:t>
      </w:r>
      <w:r w:rsidR="0058497B">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w:t>
      </w:r>
      <w:r w:rsidRPr="002116BB">
        <w:rPr>
          <w:rFonts w:ascii="Times New Roman" w:eastAsia="Times New Roman" w:hAnsi="Times New Roman" w:cs="Times New Roman"/>
          <w:sz w:val="24"/>
          <w:szCs w:val="24"/>
          <w:lang w:eastAsia="hr-HR"/>
        </w:rPr>
        <w:t xml:space="preserve">dana </w:t>
      </w:r>
      <w:r w:rsidR="00B80E62" w:rsidRPr="002116BB">
        <w:rPr>
          <w:rFonts w:ascii="Times New Roman" w:eastAsia="Times New Roman" w:hAnsi="Times New Roman" w:cs="Times New Roman"/>
          <w:sz w:val="24"/>
          <w:szCs w:val="24"/>
          <w:lang w:eastAsia="hr-HR"/>
        </w:rPr>
        <w:t>2</w:t>
      </w:r>
      <w:r w:rsidR="002116BB" w:rsidRPr="002116BB">
        <w:rPr>
          <w:rFonts w:ascii="Times New Roman" w:eastAsia="Times New Roman" w:hAnsi="Times New Roman" w:cs="Times New Roman"/>
          <w:sz w:val="24"/>
          <w:szCs w:val="24"/>
          <w:lang w:eastAsia="hr-HR"/>
        </w:rPr>
        <w:t>1</w:t>
      </w:r>
      <w:r w:rsidRPr="002116BB">
        <w:rPr>
          <w:rFonts w:ascii="Times New Roman" w:eastAsia="Times New Roman" w:hAnsi="Times New Roman" w:cs="Times New Roman"/>
          <w:sz w:val="24"/>
          <w:szCs w:val="24"/>
          <w:lang w:eastAsia="hr-HR"/>
        </w:rPr>
        <w:t xml:space="preserve">. </w:t>
      </w:r>
      <w:r w:rsidR="00B80E62" w:rsidRPr="002116BB">
        <w:rPr>
          <w:rFonts w:ascii="Times New Roman" w:eastAsia="Times New Roman" w:hAnsi="Times New Roman" w:cs="Times New Roman"/>
          <w:sz w:val="24"/>
          <w:szCs w:val="24"/>
          <w:lang w:eastAsia="hr-HR"/>
        </w:rPr>
        <w:t>kolovoza</w:t>
      </w:r>
      <w:r w:rsidRPr="002116BB">
        <w:rPr>
          <w:rFonts w:ascii="Times New Roman" w:eastAsia="Times New Roman" w:hAnsi="Times New Roman" w:cs="Times New Roman"/>
          <w:sz w:val="24"/>
          <w:szCs w:val="24"/>
          <w:lang w:eastAsia="hr-HR"/>
        </w:rPr>
        <w:t xml:space="preserve"> 201</w:t>
      </w:r>
      <w:r w:rsidR="0058497B" w:rsidRPr="002116BB">
        <w:rPr>
          <w:rFonts w:ascii="Times New Roman" w:eastAsia="Times New Roman" w:hAnsi="Times New Roman" w:cs="Times New Roman"/>
          <w:sz w:val="24"/>
          <w:szCs w:val="24"/>
          <w:lang w:eastAsia="hr-HR"/>
        </w:rPr>
        <w:t>9</w:t>
      </w:r>
      <w:r w:rsidRPr="002116BB">
        <w:rPr>
          <w:rFonts w:ascii="Times New Roman" w:eastAsia="Times New Roman" w:hAnsi="Times New Roman" w:cs="Times New Roman"/>
          <w:sz w:val="24"/>
          <w:szCs w:val="24"/>
          <w:lang w:eastAsia="hr-HR"/>
        </w:rPr>
        <w:t xml:space="preserve">. godine. </w:t>
      </w:r>
    </w:p>
    <w:p w:rsidR="004C3F1F" w:rsidRPr="00D85A0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5D2282" w:rsidRPr="002116BB">
        <w:rPr>
          <w:rFonts w:ascii="Times New Roman" w:eastAsia="Times New Roman" w:hAnsi="Times New Roman" w:cs="Times New Roman"/>
          <w:kern w:val="1"/>
          <w:sz w:val="24"/>
          <w:szCs w:val="24"/>
        </w:rPr>
        <w:t>2</w:t>
      </w:r>
      <w:r w:rsidR="002116BB" w:rsidRPr="002116BB">
        <w:rPr>
          <w:rFonts w:ascii="Times New Roman" w:eastAsia="Times New Roman" w:hAnsi="Times New Roman" w:cs="Times New Roman"/>
          <w:kern w:val="1"/>
          <w:sz w:val="24"/>
          <w:szCs w:val="24"/>
        </w:rPr>
        <w:t>9</w:t>
      </w:r>
      <w:r w:rsidR="00B839C5" w:rsidRPr="002116BB">
        <w:rPr>
          <w:rFonts w:ascii="Times New Roman" w:eastAsia="Times New Roman" w:hAnsi="Times New Roman" w:cs="Times New Roman"/>
          <w:kern w:val="1"/>
          <w:sz w:val="24"/>
          <w:szCs w:val="24"/>
        </w:rPr>
        <w:t xml:space="preserve">. </w:t>
      </w:r>
      <w:r w:rsidR="005D2282" w:rsidRPr="002116BB">
        <w:rPr>
          <w:rFonts w:ascii="Times New Roman" w:eastAsia="Times New Roman" w:hAnsi="Times New Roman" w:cs="Times New Roman"/>
          <w:kern w:val="1"/>
          <w:sz w:val="24"/>
          <w:szCs w:val="24"/>
        </w:rPr>
        <w:t>kolovoza</w:t>
      </w:r>
      <w:r w:rsidR="001D3298" w:rsidRPr="002116BB">
        <w:rPr>
          <w:rFonts w:ascii="Times New Roman" w:eastAsia="Times New Roman" w:hAnsi="Times New Roman" w:cs="Times New Roman"/>
          <w:kern w:val="1"/>
          <w:sz w:val="24"/>
          <w:szCs w:val="24"/>
        </w:rPr>
        <w:t xml:space="preserve"> 201</w:t>
      </w:r>
      <w:r w:rsidR="0058497B" w:rsidRPr="002116BB">
        <w:rPr>
          <w:rFonts w:ascii="Times New Roman" w:eastAsia="Times New Roman" w:hAnsi="Times New Roman" w:cs="Times New Roman"/>
          <w:kern w:val="1"/>
          <w:sz w:val="24"/>
          <w:szCs w:val="24"/>
        </w:rPr>
        <w:t>9</w:t>
      </w:r>
      <w:r w:rsidR="001D3298" w:rsidRPr="002116BB">
        <w:rPr>
          <w:rFonts w:ascii="Times New Roman" w:eastAsia="Times New Roman" w:hAnsi="Times New Roman" w:cs="Times New Roman"/>
          <w:kern w:val="1"/>
          <w:sz w:val="24"/>
          <w:szCs w:val="24"/>
        </w:rPr>
        <w:t>. godine.</w:t>
      </w:r>
      <w:r w:rsidR="0058497B" w:rsidRPr="002116BB">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80703A">
        <w:rPr>
          <w:rFonts w:ascii="Times New Roman" w:eastAsia="Times New Roman" w:hAnsi="Times New Roman" w:cs="Times New Roman"/>
          <w:sz w:val="24"/>
          <w:szCs w:val="24"/>
          <w:lang w:eastAsia="hr-HR"/>
        </w:rPr>
        <w:t xml:space="preserve"> </w:t>
      </w:r>
      <w:r w:rsidR="0058497B">
        <w:rPr>
          <w:rFonts w:ascii="Times New Roman" w:eastAsia="Times New Roman" w:hAnsi="Times New Roman" w:cs="Times New Roman"/>
          <w:sz w:val="24"/>
          <w:szCs w:val="24"/>
          <w:lang w:eastAsia="hr-HR"/>
        </w:rPr>
        <w:t xml:space="preserve">kao </w:t>
      </w:r>
      <w:r w:rsidR="0080703A">
        <w:rPr>
          <w:rFonts w:ascii="Times New Roman" w:eastAsia="Times New Roman" w:hAnsi="Times New Roman" w:cs="Times New Roman"/>
          <w:sz w:val="24"/>
          <w:szCs w:val="24"/>
          <w:lang w:eastAsia="hr-HR"/>
        </w:rPr>
        <w:t>preporučen</w:t>
      </w:r>
      <w:r w:rsidR="0058497B">
        <w:rPr>
          <w:rFonts w:ascii="Times New Roman" w:eastAsia="Times New Roman" w:hAnsi="Times New Roman" w:cs="Times New Roman"/>
          <w:sz w:val="24"/>
          <w:szCs w:val="24"/>
          <w:lang w:eastAsia="hr-HR"/>
        </w:rPr>
        <w:t>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58497B" w:rsidRPr="00B839C5" w:rsidRDefault="00F93412" w:rsidP="0058497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58497B" w:rsidRPr="00B839C5">
        <w:rPr>
          <w:rFonts w:ascii="Times New Roman" w:eastAsia="Times New Roman" w:hAnsi="Times New Roman" w:cs="Times New Roman"/>
          <w:b/>
          <w:sz w:val="24"/>
          <w:szCs w:val="24"/>
          <w:lang w:eastAsia="hr-HR"/>
        </w:rPr>
        <w:t xml:space="preserve">Opis poslova radnog mjesta </w:t>
      </w:r>
      <w:r w:rsidR="0058497B">
        <w:rPr>
          <w:rFonts w:ascii="Times New Roman" w:eastAsia="Times New Roman" w:hAnsi="Times New Roman" w:cs="Times New Roman"/>
          <w:b/>
          <w:sz w:val="24"/>
          <w:szCs w:val="24"/>
          <w:lang w:eastAsia="hr-HR"/>
        </w:rPr>
        <w:t xml:space="preserve">savjetnik za poljoprivredu i ribarstvo, radno mjesto broj 96., </w:t>
      </w:r>
      <w:r w:rsidR="0058497B" w:rsidRPr="00B839C5">
        <w:rPr>
          <w:rFonts w:ascii="Times New Roman" w:eastAsia="Times New Roman" w:hAnsi="Times New Roman" w:cs="Times New Roman"/>
          <w:b/>
          <w:sz w:val="24"/>
          <w:szCs w:val="24"/>
          <w:lang w:eastAsia="hr-HR"/>
        </w:rPr>
        <w:t>prema Pravilniku</w:t>
      </w:r>
      <w:r w:rsidR="0058497B">
        <w:rPr>
          <w:rFonts w:ascii="Times New Roman" w:eastAsia="Times New Roman" w:hAnsi="Times New Roman" w:cs="Times New Roman"/>
          <w:b/>
          <w:sz w:val="24"/>
          <w:szCs w:val="24"/>
          <w:lang w:eastAsia="hr-HR"/>
        </w:rPr>
        <w:t xml:space="preserve">: </w:t>
      </w:r>
    </w:p>
    <w:p w:rsidR="0058497B" w:rsidRPr="007170B3" w:rsidRDefault="0058497B" w:rsidP="0058497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rati i analizira stanje u području  poljoprivrede i ribarstva</w:t>
      </w:r>
      <w:r>
        <w:rPr>
          <w:rFonts w:ascii="Times New Roman" w:eastAsia="Times New Roman" w:hAnsi="Times New Roman" w:cs="Times New Roman"/>
          <w:sz w:val="24"/>
          <w:szCs w:val="24"/>
          <w:lang w:eastAsia="hr-HR"/>
        </w:rPr>
        <w:t xml:space="preserve">; </w:t>
      </w:r>
    </w:p>
    <w:p w:rsidR="0058497B" w:rsidRPr="007170B3" w:rsidRDefault="0058497B" w:rsidP="0058497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7170B3">
        <w:rPr>
          <w:rFonts w:ascii="Times New Roman" w:eastAsia="Times New Roman" w:hAnsi="Times New Roman" w:cs="Times New Roman"/>
          <w:sz w:val="24"/>
          <w:szCs w:val="24"/>
          <w:lang w:eastAsia="hr-HR"/>
        </w:rPr>
        <w:t>tručno obrađuje pojedina pitanja i probleme iz područja  poljoprivrede i ribarstva te predlaže poduzimanje mjera</w:t>
      </w:r>
      <w:r>
        <w:rPr>
          <w:rFonts w:ascii="Times New Roman" w:eastAsia="Times New Roman" w:hAnsi="Times New Roman" w:cs="Times New Roman"/>
          <w:sz w:val="24"/>
          <w:szCs w:val="24"/>
          <w:lang w:eastAsia="hr-HR"/>
        </w:rPr>
        <w:t>;</w:t>
      </w:r>
    </w:p>
    <w:p w:rsidR="0058497B" w:rsidRPr="007170B3" w:rsidRDefault="0058497B" w:rsidP="0058497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7170B3">
        <w:rPr>
          <w:rFonts w:ascii="Times New Roman" w:eastAsia="Times New Roman" w:hAnsi="Times New Roman" w:cs="Times New Roman"/>
          <w:sz w:val="24"/>
          <w:szCs w:val="24"/>
          <w:lang w:eastAsia="hr-HR"/>
        </w:rPr>
        <w:t>zrađuje potrebite prijedloge i nacrte akata u skladu s posebnim zako</w:t>
      </w:r>
      <w:r>
        <w:rPr>
          <w:rFonts w:ascii="Times New Roman" w:eastAsia="Times New Roman" w:hAnsi="Times New Roman" w:cs="Times New Roman"/>
          <w:sz w:val="24"/>
          <w:szCs w:val="24"/>
          <w:lang w:eastAsia="hr-HR"/>
        </w:rPr>
        <w:t>nima i drugim propisima;</w:t>
      </w:r>
    </w:p>
    <w:p w:rsidR="0058497B" w:rsidRPr="007170B3" w:rsidRDefault="0058497B" w:rsidP="0058497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riprema i sudjeluje u realizaciji projekata za sufinanciranje od strane Europske unije i državnih tijela radi unapređenja poljoprivrede i ribarstva na području županije</w:t>
      </w:r>
      <w:r>
        <w:rPr>
          <w:rFonts w:ascii="Times New Roman" w:eastAsia="Times New Roman" w:hAnsi="Times New Roman" w:cs="Times New Roman"/>
          <w:sz w:val="24"/>
          <w:szCs w:val="24"/>
          <w:lang w:eastAsia="hr-HR"/>
        </w:rPr>
        <w:t>;</w:t>
      </w:r>
    </w:p>
    <w:p w:rsidR="0058497B" w:rsidRDefault="0058497B" w:rsidP="0058497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r</w:t>
      </w:r>
      <w:r w:rsidRPr="007170B3">
        <w:rPr>
          <w:rFonts w:ascii="Times New Roman" w:eastAsia="Times New Roman" w:hAnsi="Times New Roman" w:cs="Times New Roman"/>
          <w:sz w:val="24"/>
          <w:szCs w:val="24"/>
          <w:lang w:eastAsia="hr-HR"/>
        </w:rPr>
        <w:t>ješava složene upravne i druge predmete u prvom stupnj</w:t>
      </w:r>
      <w:r>
        <w:rPr>
          <w:rFonts w:ascii="Times New Roman" w:eastAsia="Times New Roman" w:hAnsi="Times New Roman" w:cs="Times New Roman"/>
          <w:sz w:val="24"/>
          <w:szCs w:val="24"/>
          <w:lang w:eastAsia="hr-HR"/>
        </w:rPr>
        <w:t>u, sukladno posebnim propisima;</w:t>
      </w:r>
    </w:p>
    <w:p w:rsidR="0058497B" w:rsidRPr="007170B3" w:rsidRDefault="0058497B" w:rsidP="0058497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rati  izvršenje proračuna te izrađuje potrebna izvješća iz djelokruga rada Odjela</w:t>
      </w:r>
      <w:r>
        <w:rPr>
          <w:rFonts w:ascii="Times New Roman" w:eastAsia="Times New Roman" w:hAnsi="Times New Roman" w:cs="Times New Roman"/>
          <w:sz w:val="24"/>
          <w:szCs w:val="24"/>
          <w:lang w:eastAsia="hr-HR"/>
        </w:rPr>
        <w:t>;</w:t>
      </w:r>
    </w:p>
    <w:p w:rsidR="0058497B" w:rsidRPr="007170B3" w:rsidRDefault="0058497B" w:rsidP="0058497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170B3">
        <w:rPr>
          <w:rFonts w:ascii="Times New Roman" w:eastAsia="Times New Roman" w:hAnsi="Times New Roman" w:cs="Times New Roman"/>
          <w:sz w:val="24"/>
          <w:szCs w:val="24"/>
          <w:lang w:eastAsia="hr-HR"/>
        </w:rPr>
        <w:t>sudjeluje u organizaciji seminara i ostalih stručnih skupova i manifestacija iz djelokruga poljoprivrede i ribarstava</w:t>
      </w:r>
      <w:r>
        <w:rPr>
          <w:rFonts w:ascii="Times New Roman" w:eastAsia="Times New Roman" w:hAnsi="Times New Roman" w:cs="Times New Roman"/>
          <w:sz w:val="24"/>
          <w:szCs w:val="24"/>
          <w:lang w:eastAsia="hr-HR"/>
        </w:rPr>
        <w:t>;</w:t>
      </w:r>
    </w:p>
    <w:p w:rsidR="0058497B" w:rsidRDefault="0058497B" w:rsidP="0058497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k</w:t>
      </w:r>
      <w:r w:rsidRPr="007170B3">
        <w:rPr>
          <w:rFonts w:ascii="Times New Roman" w:eastAsia="Times New Roman" w:hAnsi="Times New Roman" w:cs="Times New Roman"/>
          <w:sz w:val="24"/>
          <w:szCs w:val="24"/>
          <w:lang w:eastAsia="hr-HR"/>
        </w:rPr>
        <w:t>omunicira sa strankama i savjetuje u  području  poljoprivrede i ribar</w:t>
      </w:r>
      <w:r>
        <w:rPr>
          <w:rFonts w:ascii="Times New Roman" w:eastAsia="Times New Roman" w:hAnsi="Times New Roman" w:cs="Times New Roman"/>
          <w:sz w:val="24"/>
          <w:szCs w:val="24"/>
          <w:lang w:eastAsia="hr-HR"/>
        </w:rPr>
        <w:t>stva;</w:t>
      </w:r>
    </w:p>
    <w:p w:rsidR="0058497B" w:rsidRDefault="0058497B" w:rsidP="0058497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170B3">
        <w:rPr>
          <w:rFonts w:ascii="Times New Roman" w:eastAsia="Times New Roman" w:hAnsi="Times New Roman" w:cs="Times New Roman"/>
          <w:sz w:val="24"/>
          <w:szCs w:val="24"/>
          <w:lang w:eastAsia="hr-HR"/>
        </w:rPr>
        <w:t>bavlja i druge poslove po nalogu pročelnika i pomoćnika pročelnika</w:t>
      </w:r>
      <w:r>
        <w:rPr>
          <w:rFonts w:ascii="Times New Roman" w:eastAsia="Times New Roman" w:hAnsi="Times New Roman" w:cs="Times New Roman"/>
          <w:sz w:val="24"/>
          <w:szCs w:val="24"/>
          <w:lang w:eastAsia="hr-HR"/>
        </w:rPr>
        <w:t>.</w:t>
      </w:r>
    </w:p>
    <w:p w:rsidR="0058497B" w:rsidRDefault="0058497B" w:rsidP="0058497B">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58497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Pr>
          <w:rFonts w:ascii="Times New Roman" w:eastAsia="Times New Roman" w:hAnsi="Times New Roman" w:cs="Times New Roman"/>
          <w:sz w:val="24"/>
          <w:szCs w:val="24"/>
          <w:lang w:eastAsia="hr-HR"/>
        </w:rPr>
        <w:t>savjetnik</w:t>
      </w:r>
      <w:r w:rsidRPr="00B839C5">
        <w:rPr>
          <w:rFonts w:ascii="Times New Roman" w:eastAsia="Times New Roman" w:hAnsi="Times New Roman" w:cs="Times New Roman"/>
          <w:sz w:val="24"/>
          <w:szCs w:val="24"/>
          <w:lang w:eastAsia="hr-HR"/>
        </w:rPr>
        <w:t xml:space="preserve"> je </w:t>
      </w:r>
      <w:r>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07</w:t>
      </w:r>
      <w:r w:rsidRPr="00B839C5">
        <w:rPr>
          <w:rFonts w:ascii="Times New Roman" w:eastAsia="Times New Roman" w:hAnsi="Times New Roman" w:cs="Times New Roman"/>
          <w:sz w:val="24"/>
          <w:szCs w:val="24"/>
          <w:lang w:eastAsia="hr-HR"/>
        </w:rPr>
        <w:t xml:space="preserve">, utvrđen temeljem točke </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I. Odluke o koeficijentima za obračun plaća službenika i namještenika Zadarske županije utvrđenog pod rednim brojem 1., za radna mjesta </w:t>
      </w:r>
      <w:r>
        <w:rPr>
          <w:rFonts w:ascii="Times New Roman" w:eastAsia="Times New Roman" w:hAnsi="Times New Roman" w:cs="Times New Roman"/>
          <w:sz w:val="24"/>
          <w:szCs w:val="24"/>
          <w:lang w:eastAsia="hr-HR"/>
        </w:rPr>
        <w:t>5</w:t>
      </w:r>
      <w:r w:rsidRPr="00B839C5">
        <w:rPr>
          <w:rFonts w:ascii="Times New Roman" w:eastAsia="Times New Roman" w:hAnsi="Times New Roman" w:cs="Times New Roman"/>
          <w:sz w:val="24"/>
          <w:szCs w:val="24"/>
          <w:lang w:eastAsia="hr-HR"/>
        </w:rPr>
        <w:t xml:space="preserve">. klasifikacijskog ranga („Službeni glasnik Zadarske županije“ broj 18/10, 14/13, 16/17). </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w:t>
      </w:r>
      <w:r>
        <w:rPr>
          <w:rFonts w:ascii="Times New Roman" w:eastAsia="Times New Roman" w:hAnsi="Times New Roman" w:cs="Times New Roman"/>
          <w:sz w:val="24"/>
          <w:szCs w:val="24"/>
          <w:lang w:eastAsia="hr-HR"/>
        </w:rPr>
        <w:t xml:space="preserve"> 4/19</w:t>
      </w:r>
      <w:r w:rsidRPr="00B839C5">
        <w:rPr>
          <w:rFonts w:ascii="Times New Roman" w:eastAsia="Times New Roman" w:hAnsi="Times New Roman" w:cs="Times New Roman"/>
          <w:sz w:val="24"/>
          <w:szCs w:val="24"/>
          <w:lang w:eastAsia="hr-HR"/>
        </w:rPr>
        <w:t>).</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CC52AE">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C564B8">
        <w:rPr>
          <w:rFonts w:ascii="Times New Roman" w:eastAsia="Times New Roman" w:hAnsi="Times New Roman" w:cs="Times New Roman"/>
          <w:sz w:val="24"/>
          <w:szCs w:val="24"/>
          <w:lang w:eastAsia="hr-HR"/>
        </w:rPr>
        <w:t>poljoprivredu, ribarstvo, vodno gospodarstvo, ruralni i otočni razvoj</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02708F" w:rsidRPr="00B839C5">
          <w:rPr>
            <w:rStyle w:val="Hiperveza"/>
            <w:rFonts w:ascii="Times New Roman" w:eastAsia="Times New Roman" w:hAnsi="Times New Roman" w:cs="Times New Roman"/>
            <w:sz w:val="24"/>
            <w:szCs w:val="24"/>
            <w:lang w:eastAsia="hr-HR"/>
          </w:rPr>
          <w:t>www.zadarska-zupanija.hr</w:t>
        </w:r>
      </w:hyperlink>
      <w:r w:rsidR="0002708F">
        <w:rPr>
          <w:rStyle w:val="Hiperveza"/>
          <w:rFonts w:ascii="Times New Roman" w:eastAsia="Times New Roman" w:hAnsi="Times New Roman" w:cs="Times New Roman"/>
          <w:sz w:val="24"/>
          <w:szCs w:val="24"/>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711F67" w:rsidRDefault="00020291" w:rsidP="00711F6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D85A05">
        <w:rPr>
          <w:rFonts w:ascii="Times New Roman" w:eastAsia="Times New Roman" w:hAnsi="Times New Roman" w:cs="Times New Roman"/>
          <w:sz w:val="24"/>
          <w:szCs w:val="24"/>
          <w:lang w:eastAsia="hr-HR"/>
        </w:rPr>
        <w:t xml:space="preserve">radno mjesto broj </w:t>
      </w:r>
      <w:r w:rsidR="0058497B">
        <w:rPr>
          <w:rFonts w:ascii="Times New Roman" w:eastAsia="Times New Roman" w:hAnsi="Times New Roman" w:cs="Times New Roman"/>
          <w:sz w:val="24"/>
          <w:szCs w:val="24"/>
          <w:lang w:eastAsia="hr-HR"/>
        </w:rPr>
        <w:t>96</w:t>
      </w:r>
      <w:r w:rsidR="00D85A05">
        <w:rPr>
          <w:rFonts w:ascii="Times New Roman" w:eastAsia="Times New Roman" w:hAnsi="Times New Roman" w:cs="Times New Roman"/>
          <w:sz w:val="24"/>
          <w:szCs w:val="24"/>
          <w:lang w:eastAsia="hr-HR"/>
        </w:rPr>
        <w:t>. iz Pravilnika,</w:t>
      </w:r>
      <w:r w:rsidR="00D85A05" w:rsidRPr="00B839C5">
        <w:rPr>
          <w:rFonts w:ascii="Times New Roman" w:eastAsia="Times New Roman" w:hAnsi="Times New Roman" w:cs="Times New Roman"/>
          <w:sz w:val="24"/>
          <w:szCs w:val="24"/>
          <w:lang w:eastAsia="hr-HR"/>
        </w:rPr>
        <w:t xml:space="preserve"> </w:t>
      </w:r>
      <w:r w:rsidR="009F0AF4">
        <w:rPr>
          <w:rFonts w:ascii="Times New Roman" w:eastAsia="Times New Roman" w:hAnsi="Times New Roman" w:cs="Times New Roman"/>
          <w:sz w:val="24"/>
          <w:szCs w:val="24"/>
          <w:lang w:eastAsia="hr-HR"/>
        </w:rPr>
        <w:t>savjetnik</w:t>
      </w:r>
      <w:r w:rsidR="00C564B8">
        <w:rPr>
          <w:rFonts w:ascii="Times New Roman" w:eastAsia="Times New Roman" w:hAnsi="Times New Roman" w:cs="Times New Roman"/>
          <w:sz w:val="24"/>
          <w:szCs w:val="24"/>
          <w:lang w:eastAsia="hr-HR"/>
        </w:rPr>
        <w:t xml:space="preserve"> za poljoprivredu i ribarstvo</w:t>
      </w:r>
      <w:r w:rsidR="00B24F2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C564B8">
        <w:rPr>
          <w:rFonts w:ascii="Times New Roman" w:eastAsia="Times New Roman" w:hAnsi="Times New Roman" w:cs="Times New Roman"/>
          <w:sz w:val="24"/>
          <w:szCs w:val="24"/>
          <w:lang w:eastAsia="hr-HR"/>
        </w:rPr>
        <w:t>poljoprivredu, ribarstvo, vodno gospodarstvo, ruralni i otočni razvoj</w:t>
      </w:r>
      <w:r w:rsidRPr="00B839C5">
        <w:rPr>
          <w:rFonts w:ascii="Times New Roman" w:eastAsia="Times New Roman" w:hAnsi="Times New Roman" w:cs="Times New Roman"/>
          <w:sz w:val="24"/>
          <w:szCs w:val="24"/>
          <w:lang w:eastAsia="hr-HR"/>
        </w:rPr>
        <w:t xml:space="preserve"> su sljedeći: </w:t>
      </w:r>
    </w:p>
    <w:p w:rsidR="00C564B8" w:rsidRPr="00711F67" w:rsidRDefault="00C564B8" w:rsidP="00711F67">
      <w:pPr>
        <w:spacing w:after="0" w:line="240" w:lineRule="auto"/>
        <w:jc w:val="both"/>
        <w:rPr>
          <w:rFonts w:ascii="Times New Roman" w:eastAsia="Times New Roman" w:hAnsi="Times New Roman" w:cs="Times New Roman"/>
          <w:sz w:val="24"/>
          <w:szCs w:val="24"/>
          <w:lang w:eastAsia="hr-HR"/>
        </w:rPr>
      </w:pPr>
      <w:r w:rsidRPr="00711F67">
        <w:rPr>
          <w:rFonts w:ascii="Times New Roman" w:hAnsi="Times New Roman" w:cs="Times New Roman"/>
          <w:sz w:val="24"/>
          <w:szCs w:val="24"/>
          <w:lang w:eastAsia="hr-HR"/>
        </w:rPr>
        <w:t xml:space="preserve">1. Zakon o </w:t>
      </w:r>
      <w:proofErr w:type="spellStart"/>
      <w:r w:rsidR="0058497B" w:rsidRPr="00711F67">
        <w:rPr>
          <w:rFonts w:ascii="Times New Roman" w:eastAsia="Times New Roman" w:hAnsi="Times New Roman" w:cs="Times New Roman"/>
          <w:kern w:val="36"/>
          <w:sz w:val="24"/>
          <w:szCs w:val="24"/>
          <w:lang w:eastAsia="hr-HR"/>
        </w:rPr>
        <w:t>akvakulturi</w:t>
      </w:r>
      <w:proofErr w:type="spellEnd"/>
      <w:r w:rsidR="00711F67" w:rsidRPr="00711F67">
        <w:rPr>
          <w:rFonts w:ascii="Times New Roman" w:eastAsia="Times New Roman" w:hAnsi="Times New Roman" w:cs="Times New Roman"/>
          <w:bCs/>
          <w:kern w:val="36"/>
          <w:sz w:val="24"/>
          <w:szCs w:val="24"/>
          <w:lang w:eastAsia="hr-HR"/>
        </w:rPr>
        <w:t xml:space="preserve"> (</w:t>
      </w:r>
      <w:r w:rsidRPr="00711F67">
        <w:rPr>
          <w:rFonts w:ascii="Times New Roman" w:hAnsi="Times New Roman"/>
          <w:sz w:val="24"/>
          <w:szCs w:val="24"/>
          <w:lang w:eastAsia="hr-HR"/>
        </w:rPr>
        <w:t>„Narodne novine“ broj 130/2017</w:t>
      </w:r>
      <w:r w:rsidR="00711F67" w:rsidRPr="00711F67">
        <w:rPr>
          <w:rFonts w:ascii="Times New Roman" w:hAnsi="Times New Roman"/>
          <w:sz w:val="24"/>
          <w:szCs w:val="24"/>
          <w:lang w:eastAsia="hr-HR"/>
        </w:rPr>
        <w:t>, 111/2018</w:t>
      </w:r>
      <w:r w:rsidRPr="00711F67">
        <w:rPr>
          <w:rFonts w:ascii="Times New Roman" w:hAnsi="Times New Roman"/>
          <w:sz w:val="24"/>
          <w:szCs w:val="24"/>
          <w:lang w:eastAsia="hr-HR"/>
        </w:rPr>
        <w:t>);</w:t>
      </w:r>
    </w:p>
    <w:p w:rsidR="00C564B8" w:rsidRPr="00C564B8" w:rsidRDefault="00C564B8" w:rsidP="00711F67">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2. </w:t>
      </w:r>
      <w:r w:rsidRPr="00C564B8">
        <w:rPr>
          <w:rFonts w:ascii="Times New Roman" w:hAnsi="Times New Roman"/>
          <w:sz w:val="24"/>
          <w:szCs w:val="24"/>
          <w:lang w:eastAsia="hr-HR"/>
        </w:rPr>
        <w:t>Zakon o morskom ribarstvu (</w:t>
      </w:r>
      <w:r>
        <w:rPr>
          <w:rFonts w:ascii="Times New Roman" w:hAnsi="Times New Roman"/>
          <w:sz w:val="24"/>
          <w:szCs w:val="24"/>
          <w:lang w:eastAsia="hr-HR"/>
        </w:rPr>
        <w:t>„</w:t>
      </w:r>
      <w:r w:rsidRPr="00C564B8">
        <w:rPr>
          <w:rFonts w:ascii="Times New Roman" w:hAnsi="Times New Roman"/>
          <w:sz w:val="24"/>
          <w:szCs w:val="24"/>
          <w:lang w:eastAsia="hr-HR"/>
        </w:rPr>
        <w:t>N</w:t>
      </w:r>
      <w:r>
        <w:rPr>
          <w:rFonts w:ascii="Times New Roman" w:hAnsi="Times New Roman"/>
          <w:sz w:val="24"/>
          <w:szCs w:val="24"/>
          <w:lang w:eastAsia="hr-HR"/>
        </w:rPr>
        <w:t>arodne novine“ broj</w:t>
      </w:r>
      <w:r w:rsidRPr="00C564B8">
        <w:rPr>
          <w:rFonts w:ascii="Times New Roman" w:hAnsi="Times New Roman"/>
          <w:sz w:val="24"/>
          <w:szCs w:val="24"/>
          <w:lang w:eastAsia="hr-HR"/>
        </w:rPr>
        <w:t xml:space="preserve"> 62/2017</w:t>
      </w:r>
      <w:r w:rsidR="00711F67">
        <w:rPr>
          <w:rFonts w:ascii="Times New Roman" w:hAnsi="Times New Roman"/>
          <w:sz w:val="24"/>
          <w:szCs w:val="24"/>
          <w:lang w:eastAsia="hr-HR"/>
        </w:rPr>
        <w:t>, 14/2019</w:t>
      </w:r>
      <w:r w:rsidRPr="00C564B8">
        <w:rPr>
          <w:rFonts w:ascii="Times New Roman" w:hAnsi="Times New Roman"/>
          <w:sz w:val="24"/>
          <w:szCs w:val="24"/>
          <w:lang w:eastAsia="hr-HR"/>
        </w:rPr>
        <w:t>)</w:t>
      </w:r>
      <w:r w:rsidR="0002708F">
        <w:rPr>
          <w:rFonts w:ascii="Times New Roman" w:hAnsi="Times New Roman"/>
          <w:sz w:val="24"/>
          <w:szCs w:val="24"/>
          <w:lang w:eastAsia="hr-HR"/>
        </w:rPr>
        <w:t>;</w:t>
      </w:r>
    </w:p>
    <w:p w:rsidR="00BF67BD" w:rsidRDefault="00C564B8" w:rsidP="00646B42">
      <w:pPr>
        <w:spacing w:after="0" w:line="240" w:lineRule="auto"/>
        <w:jc w:val="both"/>
        <w:rPr>
          <w:rFonts w:ascii="Times New Roman" w:hAnsi="Times New Roman"/>
          <w:color w:val="1F497D"/>
          <w:sz w:val="24"/>
          <w:szCs w:val="24"/>
          <w:shd w:val="clear" w:color="auto" w:fill="FFFFFF"/>
        </w:rPr>
      </w:pPr>
      <w:r>
        <w:rPr>
          <w:rFonts w:ascii="Times New Roman" w:hAnsi="Times New Roman"/>
          <w:sz w:val="24"/>
          <w:szCs w:val="24"/>
          <w:shd w:val="clear" w:color="auto" w:fill="FFFFFF"/>
        </w:rPr>
        <w:t xml:space="preserve">3. </w:t>
      </w:r>
      <w:r w:rsidR="00646B42" w:rsidRPr="00646B42">
        <w:rPr>
          <w:rFonts w:ascii="Times New Roman" w:hAnsi="Times New Roman"/>
          <w:sz w:val="24"/>
          <w:szCs w:val="24"/>
          <w:shd w:val="clear" w:color="auto" w:fill="FFFFFF"/>
        </w:rPr>
        <w:t xml:space="preserve">Uredba (EU) br. 508/2014 Europskog parlamenta i Vijeća od 15. svibnja 2014. o Europskom fondu za pomorstvo i ribarstvo i stavljanju izvan snage uredbi Vijeća (EZ) br. 2328/2003, (EZ) br. 861/2006, (EZ) br. 1198/2006, (EZ) br. 791/2007 i Uredbe (EU) br. 1255/2011 Europskog parlamenta i Vijeća </w:t>
      </w:r>
      <w:hyperlink r:id="rId9" w:history="1">
        <w:r w:rsidR="00A06010">
          <w:rPr>
            <w:rStyle w:val="Hiperveza"/>
            <w:rFonts w:ascii="Times New Roman" w:hAnsi="Times New Roman"/>
            <w:sz w:val="24"/>
            <w:szCs w:val="24"/>
            <w:shd w:val="clear" w:color="auto" w:fill="FFFFFF"/>
          </w:rPr>
          <w:t>https://eur-lex.europa.eu/legal-content/HR/TXT/?uri=CELEX%3A32014R0508</w:t>
        </w:r>
      </w:hyperlink>
      <w:r w:rsidR="00BF67BD">
        <w:rPr>
          <w:rFonts w:ascii="Times New Roman" w:hAnsi="Times New Roman"/>
          <w:color w:val="1F497D"/>
          <w:sz w:val="24"/>
          <w:szCs w:val="24"/>
          <w:shd w:val="clear" w:color="auto" w:fill="FFFFFF"/>
        </w:rPr>
        <w:t xml:space="preserve"> .</w:t>
      </w:r>
    </w:p>
    <w:p w:rsidR="001525AF" w:rsidRPr="00B839C5" w:rsidRDefault="00985F91" w:rsidP="00646B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A1EF2" w:rsidRPr="00B839C5">
        <w:rPr>
          <w:rFonts w:ascii="Times New Roman" w:hAnsi="Times New Roman" w:cs="Times New Roman"/>
          <w:sz w:val="24"/>
          <w:szCs w:val="24"/>
        </w:rPr>
        <w:t xml:space="preserve">. </w:t>
      </w:r>
      <w:r w:rsidR="001525AF" w:rsidRPr="00B839C5">
        <w:rPr>
          <w:rFonts w:ascii="Times New Roman" w:hAnsi="Times New Roman" w:cs="Times New Roman"/>
          <w:sz w:val="24"/>
          <w:szCs w:val="24"/>
        </w:rPr>
        <w:t>Statut Zadarske županije („Službeni glasnik Zadarske županije“ 15/</w:t>
      </w:r>
      <w:r w:rsidR="00711F67">
        <w:rPr>
          <w:rFonts w:ascii="Times New Roman" w:hAnsi="Times New Roman" w:cs="Times New Roman"/>
          <w:sz w:val="24"/>
          <w:szCs w:val="24"/>
        </w:rPr>
        <w:t>20</w:t>
      </w:r>
      <w:r w:rsidR="001525AF" w:rsidRPr="00B839C5">
        <w:rPr>
          <w:rFonts w:ascii="Times New Roman" w:hAnsi="Times New Roman" w:cs="Times New Roman"/>
          <w:sz w:val="24"/>
          <w:szCs w:val="24"/>
        </w:rPr>
        <w:t>09, 7/</w:t>
      </w:r>
      <w:r w:rsidR="00711F67">
        <w:rPr>
          <w:rFonts w:ascii="Times New Roman" w:hAnsi="Times New Roman" w:cs="Times New Roman"/>
          <w:sz w:val="24"/>
          <w:szCs w:val="24"/>
        </w:rPr>
        <w:t>20</w:t>
      </w:r>
      <w:r w:rsidR="001525AF" w:rsidRPr="00B839C5">
        <w:rPr>
          <w:rFonts w:ascii="Times New Roman" w:hAnsi="Times New Roman" w:cs="Times New Roman"/>
          <w:sz w:val="24"/>
          <w:szCs w:val="24"/>
        </w:rPr>
        <w:t xml:space="preserve">10, </w:t>
      </w:r>
      <w:r w:rsidR="00711F67">
        <w:rPr>
          <w:rFonts w:ascii="Times New Roman" w:hAnsi="Times New Roman" w:cs="Times New Roman"/>
          <w:sz w:val="24"/>
          <w:szCs w:val="24"/>
        </w:rPr>
        <w:t xml:space="preserve">      </w:t>
      </w:r>
      <w:r w:rsidR="001525AF" w:rsidRPr="00B839C5">
        <w:rPr>
          <w:rFonts w:ascii="Times New Roman" w:hAnsi="Times New Roman" w:cs="Times New Roman"/>
          <w:sz w:val="24"/>
          <w:szCs w:val="24"/>
        </w:rPr>
        <w:t>11/</w:t>
      </w:r>
      <w:r w:rsidR="00711F67">
        <w:rPr>
          <w:rFonts w:ascii="Times New Roman" w:hAnsi="Times New Roman" w:cs="Times New Roman"/>
          <w:sz w:val="24"/>
          <w:szCs w:val="24"/>
        </w:rPr>
        <w:t>20</w:t>
      </w:r>
      <w:r w:rsidR="001525AF" w:rsidRPr="00B839C5">
        <w:rPr>
          <w:rFonts w:ascii="Times New Roman" w:hAnsi="Times New Roman" w:cs="Times New Roman"/>
          <w:sz w:val="24"/>
          <w:szCs w:val="24"/>
        </w:rPr>
        <w:t xml:space="preserve">10, </w:t>
      </w:r>
      <w:r w:rsidR="00711F67">
        <w:rPr>
          <w:rFonts w:ascii="Times New Roman" w:hAnsi="Times New Roman" w:cs="Times New Roman"/>
          <w:sz w:val="24"/>
          <w:szCs w:val="24"/>
        </w:rPr>
        <w:t xml:space="preserve">4/2012, 2/2013, 14/2013, 3/2018).    </w:t>
      </w:r>
    </w:p>
    <w:p w:rsidR="003322D7" w:rsidRPr="00B839C5" w:rsidRDefault="003322D7" w:rsidP="003322D7">
      <w:pPr>
        <w:spacing w:after="0" w:line="240" w:lineRule="auto"/>
        <w:jc w:val="both"/>
        <w:rPr>
          <w:rFonts w:ascii="Times New Roman" w:eastAsia="Times New Roman" w:hAnsi="Times New Roman" w:cs="Times New Roman"/>
          <w:sz w:val="24"/>
          <w:szCs w:val="24"/>
          <w:lang w:eastAsia="hr-HR"/>
        </w:rPr>
      </w:pPr>
    </w:p>
    <w:p w:rsidR="00A06010" w:rsidRDefault="009C256D" w:rsidP="00DF229A">
      <w:pPr>
        <w:spacing w:after="0" w:line="240" w:lineRule="auto"/>
        <w:rPr>
          <w:rFonts w:ascii="Times New Roman" w:hAnsi="Times New Roman"/>
          <w:color w:val="1F497D"/>
          <w:sz w:val="24"/>
          <w:szCs w:val="24"/>
          <w:shd w:val="clear" w:color="auto" w:fill="FFFFFF"/>
        </w:rPr>
      </w:pPr>
      <w:r w:rsidRPr="0029523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10" w:history="1">
        <w:r w:rsidRPr="00295235">
          <w:rPr>
            <w:rStyle w:val="Hiperveza"/>
            <w:rFonts w:ascii="Times New Roman" w:hAnsi="Times New Roman" w:cs="Times New Roman"/>
            <w:sz w:val="24"/>
            <w:szCs w:val="24"/>
          </w:rPr>
          <w:t>https://narodne-novine.nn.hr/</w:t>
        </w:r>
      </w:hyperlink>
      <w:r w:rsidRPr="00295235">
        <w:rPr>
          <w:rFonts w:ascii="Times New Roman" w:hAnsi="Times New Roman" w:cs="Times New Roman"/>
          <w:sz w:val="24"/>
          <w:szCs w:val="24"/>
        </w:rPr>
        <w:t xml:space="preserve">, </w:t>
      </w:r>
      <w:r>
        <w:rPr>
          <w:rFonts w:ascii="Times New Roman" w:hAnsi="Times New Roman" w:cs="Times New Roman"/>
          <w:sz w:val="24"/>
          <w:szCs w:val="24"/>
        </w:rPr>
        <w:t>izvor pod brojem 3</w:t>
      </w:r>
      <w:r w:rsidRPr="00295235">
        <w:rPr>
          <w:rFonts w:ascii="Times New Roman" w:hAnsi="Times New Roman" w:cs="Times New Roman"/>
          <w:sz w:val="24"/>
          <w:szCs w:val="24"/>
        </w:rPr>
        <w:t xml:space="preserve">. dostupan je na </w:t>
      </w:r>
      <w:r w:rsidR="00A06010">
        <w:rPr>
          <w:rFonts w:ascii="Times New Roman" w:hAnsi="Times New Roman"/>
          <w:color w:val="1F497D"/>
          <w:sz w:val="24"/>
          <w:szCs w:val="24"/>
          <w:shd w:val="clear" w:color="auto" w:fill="FFFFFF"/>
        </w:rPr>
        <w:t> </w:t>
      </w:r>
      <w:hyperlink r:id="rId11" w:history="1">
        <w:r w:rsidR="00A06010">
          <w:rPr>
            <w:rStyle w:val="Hiperveza"/>
            <w:rFonts w:ascii="Times New Roman" w:hAnsi="Times New Roman"/>
            <w:sz w:val="24"/>
            <w:szCs w:val="24"/>
            <w:shd w:val="clear" w:color="auto" w:fill="FFFFFF"/>
          </w:rPr>
          <w:t>https://eur-lex.europa.eu/legal-content/HR/TXT/?uri=CELEX%3A32014R0508</w:t>
        </w:r>
      </w:hyperlink>
    </w:p>
    <w:p w:rsidR="009C256D" w:rsidRDefault="009C256D" w:rsidP="00DF229A">
      <w:pPr>
        <w:spacing w:after="0" w:line="240" w:lineRule="auto"/>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izvor objavljen u „Službenom glasniku Zadarske županije“ dostup</w:t>
      </w:r>
      <w:r w:rsidR="00B53A1A">
        <w:rPr>
          <w:rFonts w:ascii="Times New Roman" w:eastAsia="Times New Roman" w:hAnsi="Times New Roman" w:cs="Times New Roman"/>
          <w:sz w:val="24"/>
          <w:szCs w:val="24"/>
          <w:lang w:eastAsia="hr-HR"/>
        </w:rPr>
        <w:t>an</w:t>
      </w:r>
      <w:r w:rsidRPr="00B839C5">
        <w:rPr>
          <w:rFonts w:ascii="Times New Roman" w:eastAsia="Times New Roman" w:hAnsi="Times New Roman" w:cs="Times New Roman"/>
          <w:sz w:val="24"/>
          <w:szCs w:val="24"/>
          <w:lang w:eastAsia="hr-HR"/>
        </w:rPr>
        <w:t xml:space="preserve"> </w:t>
      </w:r>
      <w:r w:rsidR="00B53A1A">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na linku </w:t>
      </w:r>
      <w:hyperlink r:id="rId12"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9C256D" w:rsidRPr="00D30225" w:rsidRDefault="009C256D" w:rsidP="009C256D">
      <w:pPr>
        <w:spacing w:after="0" w:line="240" w:lineRule="auto"/>
        <w:jc w:val="both"/>
        <w:rPr>
          <w:rFonts w:ascii="Times New Roman" w:eastAsia="Times New Roman" w:hAnsi="Times New Roman" w:cs="Times New Roman"/>
          <w:sz w:val="24"/>
          <w:szCs w:val="24"/>
          <w:lang w:eastAsia="hr-HR"/>
        </w:rPr>
      </w:pPr>
    </w:p>
    <w:p w:rsidR="009C256D" w:rsidRPr="00933326" w:rsidRDefault="009C256D" w:rsidP="009C256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rsidR="009C256D" w:rsidRPr="00933326" w:rsidRDefault="009C256D" w:rsidP="009C2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3326">
        <w:rPr>
          <w:rFonts w:ascii="Times New Roman" w:hAnsi="Times New Roman" w:cs="Times New Roman"/>
          <w:sz w:val="24"/>
          <w:szCs w:val="24"/>
        </w:rPr>
        <w:t>pisano provjeru znanja iz područja navedenih u pravnim izvorima za pripremanje     kandidata,</w:t>
      </w:r>
    </w:p>
    <w:p w:rsidR="009C256D" w:rsidRPr="00933326" w:rsidRDefault="009C256D" w:rsidP="009C256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326">
        <w:rPr>
          <w:rFonts w:ascii="Times New Roman" w:hAnsi="Times New Roman" w:cs="Times New Roman"/>
          <w:sz w:val="24"/>
          <w:szCs w:val="24"/>
        </w:rPr>
        <w:t xml:space="preserve">pisanu provjeru znanja engleskog jezika, </w:t>
      </w:r>
    </w:p>
    <w:p w:rsidR="009C256D" w:rsidRPr="00933326" w:rsidRDefault="009C256D" w:rsidP="009C256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326">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8E1631" w:rsidRPr="00933326" w:rsidRDefault="008E1631" w:rsidP="008E1631">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30 bodova.</w:t>
      </w:r>
    </w:p>
    <w:p w:rsidR="006B58D1" w:rsidRDefault="006B58D1" w:rsidP="008E1631">
      <w:pPr>
        <w:spacing w:after="0" w:line="240" w:lineRule="auto"/>
        <w:jc w:val="both"/>
        <w:rPr>
          <w:rFonts w:ascii="Times New Roman" w:eastAsia="Times New Roman" w:hAnsi="Times New Roman" w:cs="Times New Roman"/>
          <w:sz w:val="24"/>
          <w:szCs w:val="24"/>
          <w:lang w:eastAsia="hr-HR"/>
        </w:rPr>
      </w:pPr>
    </w:p>
    <w:p w:rsidR="008E1631" w:rsidRPr="00933326" w:rsidRDefault="008E1631" w:rsidP="008E163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B58D1" w:rsidRDefault="006B58D1" w:rsidP="008E1631">
      <w:pPr>
        <w:spacing w:after="0" w:line="240" w:lineRule="auto"/>
        <w:jc w:val="both"/>
        <w:rPr>
          <w:rFonts w:ascii="Times New Roman" w:eastAsia="Times New Roman" w:hAnsi="Times New Roman" w:cs="Times New Roman"/>
          <w:sz w:val="24"/>
          <w:szCs w:val="24"/>
          <w:lang w:eastAsia="hr-HR"/>
        </w:rPr>
      </w:pPr>
    </w:p>
    <w:p w:rsidR="008E1631" w:rsidRPr="00933326" w:rsidRDefault="008E1631" w:rsidP="008E163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engleskog jezika sastoji se od: prijevoda teksta sa hrvatskog jezika na engleski jezik i prijevoda teksta sa engleskog jezika na hrvatski jezik. Maksimalan broj bodova koji kandidat može ostvariti na provjeri znanja engleskog jezika je 10 bodova.</w:t>
      </w:r>
    </w:p>
    <w:p w:rsidR="008E1631" w:rsidRPr="00933326" w:rsidRDefault="008E1631" w:rsidP="008E163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8E1631" w:rsidRPr="00B839C5" w:rsidRDefault="008E1631" w:rsidP="008E1631">
      <w:pPr>
        <w:spacing w:after="0" w:line="240" w:lineRule="auto"/>
        <w:jc w:val="both"/>
        <w:rPr>
          <w:rFonts w:ascii="Times New Roman" w:eastAsia="Times New Roman" w:hAnsi="Times New Roman" w:cs="Times New Roman"/>
          <w:b/>
          <w:sz w:val="24"/>
          <w:szCs w:val="24"/>
          <w:u w:val="single"/>
          <w:lang w:eastAsia="hr-HR"/>
        </w:rPr>
      </w:pPr>
    </w:p>
    <w:p w:rsidR="008E1631" w:rsidRPr="00B839C5" w:rsidRDefault="008E1631" w:rsidP="008E163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F84368">
        <w:rPr>
          <w:rFonts w:ascii="Times New Roman" w:eastAsia="Times New Roman" w:hAnsi="Times New Roman" w:cs="Times New Roman"/>
          <w:sz w:val="24"/>
          <w:szCs w:val="24"/>
          <w:lang w:eastAsia="hr-HR"/>
        </w:rPr>
        <w:t>oglas</w:t>
      </w:r>
      <w:r>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provest će intervju. </w:t>
      </w:r>
    </w:p>
    <w:p w:rsidR="008E1631" w:rsidRPr="00B839C5" w:rsidRDefault="008E1631" w:rsidP="008E1631">
      <w:pPr>
        <w:spacing w:after="0" w:line="240" w:lineRule="auto"/>
        <w:jc w:val="both"/>
        <w:rPr>
          <w:rFonts w:ascii="Times New Roman" w:eastAsia="Times New Roman" w:hAnsi="Times New Roman" w:cs="Times New Roman"/>
          <w:sz w:val="24"/>
          <w:szCs w:val="24"/>
          <w:lang w:eastAsia="hr-HR"/>
        </w:rPr>
      </w:pPr>
    </w:p>
    <w:p w:rsidR="008E1631" w:rsidRPr="00B839C5" w:rsidRDefault="008E1631" w:rsidP="008E163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E1631" w:rsidRPr="00B839C5" w:rsidRDefault="008E1631" w:rsidP="008E1631">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E1631" w:rsidRPr="00B839C5" w:rsidRDefault="008E1631" w:rsidP="008E163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8E1631">
      <w:pPr>
        <w:spacing w:after="0" w:line="240" w:lineRule="auto"/>
        <w:jc w:val="both"/>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914C0C" w:rsidRPr="005F4C82" w:rsidRDefault="00914C0C" w:rsidP="00914C0C">
      <w:pPr>
        <w:numPr>
          <w:ilvl w:val="0"/>
          <w:numId w:val="5"/>
        </w:numPr>
        <w:spacing w:after="0" w:line="240" w:lineRule="auto"/>
        <w:jc w:val="both"/>
        <w:rPr>
          <w:rFonts w:ascii="Times New Roman" w:eastAsia="Times New Roman" w:hAnsi="Times New Roman" w:cs="Times New Roman"/>
          <w:sz w:val="24"/>
          <w:szCs w:val="24"/>
          <w:lang w:eastAsia="hr-HR"/>
        </w:rPr>
      </w:pPr>
      <w:r w:rsidRPr="005F4C8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3" w:history="1">
        <w:r w:rsidRPr="005F4C82">
          <w:rPr>
            <w:rStyle w:val="Hiperveza"/>
            <w:rFonts w:ascii="Times New Roman" w:hAnsi="Times New Roman" w:cs="Times New Roman"/>
          </w:rPr>
          <w:t>https://zadarska-zupanija.hr/images/izvadak_iz_zakona_2018.pdf</w:t>
        </w:r>
      </w:hyperlink>
      <w:r w:rsidRPr="005F4C82">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6B58D1" w:rsidRDefault="006B58D1"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lastRenderedPageBreak/>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4"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2116BB" w:rsidRDefault="0046015B" w:rsidP="003322D7">
      <w:pPr>
        <w:spacing w:after="0" w:line="240" w:lineRule="auto"/>
        <w:jc w:val="both"/>
        <w:rPr>
          <w:rFonts w:ascii="Times New Roman" w:eastAsia="Times New Roman" w:hAnsi="Times New Roman" w:cs="Times New Roman"/>
          <w:sz w:val="24"/>
          <w:szCs w:val="24"/>
          <w:lang w:eastAsia="hr-HR"/>
        </w:rPr>
      </w:pPr>
      <w:bookmarkStart w:id="0" w:name="_GoBack"/>
      <w:r w:rsidRPr="002116BB">
        <w:rPr>
          <w:rFonts w:ascii="Times New Roman" w:eastAsia="Times New Roman" w:hAnsi="Times New Roman" w:cs="Times New Roman"/>
          <w:sz w:val="24"/>
          <w:szCs w:val="24"/>
          <w:lang w:eastAsia="hr-HR"/>
        </w:rPr>
        <w:t>i</w:t>
      </w:r>
      <w:r w:rsidR="003322D7" w:rsidRPr="002116BB">
        <w:rPr>
          <w:rFonts w:ascii="Times New Roman" w:eastAsia="Times New Roman" w:hAnsi="Times New Roman" w:cs="Times New Roman"/>
          <w:sz w:val="24"/>
          <w:szCs w:val="24"/>
          <w:lang w:eastAsia="hr-HR"/>
        </w:rPr>
        <w:t xml:space="preserve"> na oglasnoj ploči</w:t>
      </w:r>
      <w:r w:rsidRPr="002116BB">
        <w:rPr>
          <w:rFonts w:ascii="Times New Roman" w:eastAsia="Times New Roman" w:hAnsi="Times New Roman" w:cs="Times New Roman"/>
          <w:sz w:val="24"/>
          <w:szCs w:val="24"/>
          <w:lang w:eastAsia="hr-HR"/>
        </w:rPr>
        <w:t xml:space="preserve"> Doma Županije </w:t>
      </w:r>
      <w:r w:rsidR="003322D7" w:rsidRPr="002116BB">
        <w:rPr>
          <w:rFonts w:ascii="Times New Roman" w:eastAsia="Times New Roman" w:hAnsi="Times New Roman" w:cs="Times New Roman"/>
          <w:sz w:val="24"/>
          <w:szCs w:val="24"/>
          <w:lang w:eastAsia="hr-HR"/>
        </w:rPr>
        <w:t xml:space="preserve">dana </w:t>
      </w:r>
      <w:r w:rsidR="00120697" w:rsidRPr="002116BB">
        <w:rPr>
          <w:rFonts w:ascii="Times New Roman" w:eastAsia="Times New Roman" w:hAnsi="Times New Roman" w:cs="Times New Roman"/>
          <w:sz w:val="24"/>
          <w:szCs w:val="24"/>
          <w:lang w:eastAsia="hr-HR"/>
        </w:rPr>
        <w:t>2</w:t>
      </w:r>
      <w:r w:rsidR="002116BB" w:rsidRPr="002116BB">
        <w:rPr>
          <w:rFonts w:ascii="Times New Roman" w:eastAsia="Times New Roman" w:hAnsi="Times New Roman" w:cs="Times New Roman"/>
          <w:sz w:val="24"/>
          <w:szCs w:val="24"/>
          <w:lang w:eastAsia="hr-HR"/>
        </w:rPr>
        <w:t>1</w:t>
      </w:r>
      <w:r w:rsidR="000A6348" w:rsidRPr="002116BB">
        <w:rPr>
          <w:rFonts w:ascii="Times New Roman" w:eastAsia="Times New Roman" w:hAnsi="Times New Roman" w:cs="Times New Roman"/>
          <w:sz w:val="24"/>
          <w:szCs w:val="24"/>
          <w:lang w:eastAsia="hr-HR"/>
        </w:rPr>
        <w:t xml:space="preserve">. </w:t>
      </w:r>
      <w:r w:rsidR="00120697" w:rsidRPr="002116BB">
        <w:rPr>
          <w:rFonts w:ascii="Times New Roman" w:eastAsia="Times New Roman" w:hAnsi="Times New Roman" w:cs="Times New Roman"/>
          <w:sz w:val="24"/>
          <w:szCs w:val="24"/>
          <w:lang w:eastAsia="hr-HR"/>
        </w:rPr>
        <w:t>kolovoza</w:t>
      </w:r>
      <w:r w:rsidR="003322D7" w:rsidRPr="002116BB">
        <w:rPr>
          <w:rFonts w:ascii="Times New Roman" w:eastAsia="Times New Roman" w:hAnsi="Times New Roman" w:cs="Times New Roman"/>
          <w:sz w:val="24"/>
          <w:szCs w:val="24"/>
          <w:lang w:eastAsia="hr-HR"/>
        </w:rPr>
        <w:t xml:space="preserve"> 201</w:t>
      </w:r>
      <w:r w:rsidR="00DF229A" w:rsidRPr="002116BB">
        <w:rPr>
          <w:rFonts w:ascii="Times New Roman" w:eastAsia="Times New Roman" w:hAnsi="Times New Roman" w:cs="Times New Roman"/>
          <w:sz w:val="24"/>
          <w:szCs w:val="24"/>
          <w:lang w:eastAsia="hr-HR"/>
        </w:rPr>
        <w:t>9</w:t>
      </w:r>
      <w:r w:rsidR="003322D7" w:rsidRPr="002116BB">
        <w:rPr>
          <w:rFonts w:ascii="Times New Roman" w:eastAsia="Times New Roman" w:hAnsi="Times New Roman" w:cs="Times New Roman"/>
          <w:sz w:val="24"/>
          <w:szCs w:val="24"/>
          <w:lang w:eastAsia="hr-HR"/>
        </w:rPr>
        <w:t>. godine.</w:t>
      </w:r>
    </w:p>
    <w:bookmarkEnd w:id="0"/>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Default="008F5F7D" w:rsidP="00685956">
      <w:pPr>
        <w:spacing w:after="0" w:line="240" w:lineRule="auto"/>
        <w:rPr>
          <w:rFonts w:ascii="Times New Roman" w:eastAsia="Times New Roman" w:hAnsi="Times New Roman" w:cs="Times New Roman"/>
          <w:b/>
          <w:sz w:val="24"/>
          <w:szCs w:val="24"/>
          <w:lang w:eastAsia="hr-HR"/>
        </w:rPr>
      </w:pPr>
    </w:p>
    <w:p w:rsidR="006E2CFC" w:rsidRDefault="006E2CFC" w:rsidP="00685956">
      <w:pPr>
        <w:spacing w:after="0" w:line="240" w:lineRule="auto"/>
        <w:rPr>
          <w:rFonts w:ascii="Times New Roman" w:eastAsia="Times New Roman" w:hAnsi="Times New Roman" w:cs="Times New Roman"/>
          <w:b/>
          <w:sz w:val="24"/>
          <w:szCs w:val="24"/>
          <w:lang w:eastAsia="hr-HR"/>
        </w:rPr>
      </w:pPr>
    </w:p>
    <w:p w:rsidR="006E2CFC" w:rsidRPr="00B839C5" w:rsidRDefault="006E2CFC"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6E2CFC">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F84368">
        <w:rPr>
          <w:rFonts w:ascii="Times New Roman" w:eastAsia="Times New Roman" w:hAnsi="Times New Roman" w:cs="Times New Roman"/>
          <w:b/>
          <w:sz w:val="24"/>
          <w:szCs w:val="24"/>
          <w:lang w:eastAsia="hr-HR"/>
        </w:rPr>
        <w:t>Daniel Segarić</w:t>
      </w:r>
      <w:r w:rsidR="0046015B" w:rsidRPr="00B839C5">
        <w:rPr>
          <w:rFonts w:ascii="Times New Roman" w:eastAsia="Times New Roman" w:hAnsi="Times New Roman" w:cs="Times New Roman"/>
          <w:b/>
          <w:sz w:val="24"/>
          <w:szCs w:val="24"/>
          <w:lang w:eastAsia="hr-HR"/>
        </w:rPr>
        <w:t xml:space="preserve">, </w:t>
      </w:r>
      <w:r w:rsidR="00985F91">
        <w:rPr>
          <w:rFonts w:ascii="Times New Roman" w:eastAsia="Times New Roman" w:hAnsi="Times New Roman" w:cs="Times New Roman"/>
          <w:b/>
          <w:sz w:val="24"/>
          <w:szCs w:val="24"/>
          <w:lang w:eastAsia="hr-HR"/>
        </w:rPr>
        <w:t>dipl</w:t>
      </w:r>
      <w:r w:rsidR="0046015B" w:rsidRPr="00B839C5">
        <w:rPr>
          <w:rFonts w:ascii="Times New Roman" w:eastAsia="Times New Roman" w:hAnsi="Times New Roman" w:cs="Times New Roman"/>
          <w:b/>
          <w:sz w:val="24"/>
          <w:szCs w:val="24"/>
          <w:lang w:eastAsia="hr-HR"/>
        </w:rPr>
        <w:t xml:space="preserve">. </w:t>
      </w:r>
      <w:r w:rsidR="00F84368">
        <w:rPr>
          <w:rFonts w:ascii="Times New Roman" w:eastAsia="Times New Roman" w:hAnsi="Times New Roman" w:cs="Times New Roman"/>
          <w:b/>
          <w:sz w:val="24"/>
          <w:szCs w:val="24"/>
          <w:lang w:eastAsia="hr-HR"/>
        </w:rPr>
        <w:t>ing</w:t>
      </w:r>
      <w:r w:rsidR="0046015B" w:rsidRPr="00B839C5">
        <w:rPr>
          <w:rFonts w:ascii="Times New Roman" w:eastAsia="Times New Roman" w:hAnsi="Times New Roman" w:cs="Times New Roman"/>
          <w:b/>
          <w:sz w:val="24"/>
          <w:szCs w:val="24"/>
          <w:lang w:eastAsia="hr-HR"/>
        </w:rPr>
        <w:t>.</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2708F"/>
    <w:rsid w:val="000450EE"/>
    <w:rsid w:val="00047D01"/>
    <w:rsid w:val="000664D6"/>
    <w:rsid w:val="000674EA"/>
    <w:rsid w:val="0007404B"/>
    <w:rsid w:val="00086103"/>
    <w:rsid w:val="000A6348"/>
    <w:rsid w:val="000B171E"/>
    <w:rsid w:val="000B6F76"/>
    <w:rsid w:val="00102067"/>
    <w:rsid w:val="0010289B"/>
    <w:rsid w:val="00106939"/>
    <w:rsid w:val="00120697"/>
    <w:rsid w:val="001353DE"/>
    <w:rsid w:val="001525AF"/>
    <w:rsid w:val="00156584"/>
    <w:rsid w:val="00181328"/>
    <w:rsid w:val="00190419"/>
    <w:rsid w:val="00195318"/>
    <w:rsid w:val="001D3298"/>
    <w:rsid w:val="001D5397"/>
    <w:rsid w:val="001E603A"/>
    <w:rsid w:val="002116BB"/>
    <w:rsid w:val="00272425"/>
    <w:rsid w:val="00290F3C"/>
    <w:rsid w:val="00294CC6"/>
    <w:rsid w:val="002A1EF2"/>
    <w:rsid w:val="00310D50"/>
    <w:rsid w:val="00324E0F"/>
    <w:rsid w:val="003322D7"/>
    <w:rsid w:val="0034383B"/>
    <w:rsid w:val="003453C4"/>
    <w:rsid w:val="00347F09"/>
    <w:rsid w:val="00365552"/>
    <w:rsid w:val="003D17A3"/>
    <w:rsid w:val="0042427A"/>
    <w:rsid w:val="00436E0E"/>
    <w:rsid w:val="004412AF"/>
    <w:rsid w:val="0046015B"/>
    <w:rsid w:val="00484C53"/>
    <w:rsid w:val="004C3F1F"/>
    <w:rsid w:val="0051762C"/>
    <w:rsid w:val="00546A1B"/>
    <w:rsid w:val="0054737E"/>
    <w:rsid w:val="005574AE"/>
    <w:rsid w:val="005669B7"/>
    <w:rsid w:val="00572714"/>
    <w:rsid w:val="00583B3D"/>
    <w:rsid w:val="0058497B"/>
    <w:rsid w:val="005B0313"/>
    <w:rsid w:val="005D2282"/>
    <w:rsid w:val="005D26BF"/>
    <w:rsid w:val="005F4C82"/>
    <w:rsid w:val="0062589B"/>
    <w:rsid w:val="00627676"/>
    <w:rsid w:val="00636E98"/>
    <w:rsid w:val="00646B42"/>
    <w:rsid w:val="00665281"/>
    <w:rsid w:val="00685956"/>
    <w:rsid w:val="00695879"/>
    <w:rsid w:val="006A466F"/>
    <w:rsid w:val="006A54C9"/>
    <w:rsid w:val="006B58D1"/>
    <w:rsid w:val="006C6E3C"/>
    <w:rsid w:val="006C7524"/>
    <w:rsid w:val="006E2CFC"/>
    <w:rsid w:val="00700006"/>
    <w:rsid w:val="00711338"/>
    <w:rsid w:val="00711F67"/>
    <w:rsid w:val="0071620E"/>
    <w:rsid w:val="0075745E"/>
    <w:rsid w:val="007867D3"/>
    <w:rsid w:val="007B3C9C"/>
    <w:rsid w:val="007C287E"/>
    <w:rsid w:val="007F1BE8"/>
    <w:rsid w:val="00806B20"/>
    <w:rsid w:val="0080703A"/>
    <w:rsid w:val="00847532"/>
    <w:rsid w:val="00884059"/>
    <w:rsid w:val="008A1297"/>
    <w:rsid w:val="008A3348"/>
    <w:rsid w:val="008D0EF5"/>
    <w:rsid w:val="008D1FEE"/>
    <w:rsid w:val="008E1631"/>
    <w:rsid w:val="008F5F7D"/>
    <w:rsid w:val="00914C0C"/>
    <w:rsid w:val="00920596"/>
    <w:rsid w:val="00933326"/>
    <w:rsid w:val="00941901"/>
    <w:rsid w:val="00946992"/>
    <w:rsid w:val="00976DF5"/>
    <w:rsid w:val="00985F91"/>
    <w:rsid w:val="009861B4"/>
    <w:rsid w:val="009C256D"/>
    <w:rsid w:val="009E5EE8"/>
    <w:rsid w:val="009F0AF4"/>
    <w:rsid w:val="009F6454"/>
    <w:rsid w:val="00A06010"/>
    <w:rsid w:val="00A127F7"/>
    <w:rsid w:val="00A17E3B"/>
    <w:rsid w:val="00A405DD"/>
    <w:rsid w:val="00A7306E"/>
    <w:rsid w:val="00A734E1"/>
    <w:rsid w:val="00A82C8D"/>
    <w:rsid w:val="00AC0650"/>
    <w:rsid w:val="00AC2E46"/>
    <w:rsid w:val="00AE323D"/>
    <w:rsid w:val="00AF3404"/>
    <w:rsid w:val="00B11207"/>
    <w:rsid w:val="00B11FD6"/>
    <w:rsid w:val="00B24F25"/>
    <w:rsid w:val="00B53A1A"/>
    <w:rsid w:val="00B6173B"/>
    <w:rsid w:val="00B646AB"/>
    <w:rsid w:val="00B80E62"/>
    <w:rsid w:val="00B839C5"/>
    <w:rsid w:val="00BD6BA2"/>
    <w:rsid w:val="00BF13A8"/>
    <w:rsid w:val="00BF67BD"/>
    <w:rsid w:val="00BF7F3B"/>
    <w:rsid w:val="00C564B8"/>
    <w:rsid w:val="00C60B65"/>
    <w:rsid w:val="00C82FE8"/>
    <w:rsid w:val="00C9038D"/>
    <w:rsid w:val="00CC52AE"/>
    <w:rsid w:val="00CE04B5"/>
    <w:rsid w:val="00CF1604"/>
    <w:rsid w:val="00D85A05"/>
    <w:rsid w:val="00D86A41"/>
    <w:rsid w:val="00D90556"/>
    <w:rsid w:val="00DA5568"/>
    <w:rsid w:val="00DC050B"/>
    <w:rsid w:val="00DD307E"/>
    <w:rsid w:val="00DD5765"/>
    <w:rsid w:val="00DF229A"/>
    <w:rsid w:val="00E3246D"/>
    <w:rsid w:val="00E4792E"/>
    <w:rsid w:val="00E639AD"/>
    <w:rsid w:val="00E65173"/>
    <w:rsid w:val="00E90A74"/>
    <w:rsid w:val="00EE00C0"/>
    <w:rsid w:val="00F2416B"/>
    <w:rsid w:val="00F84368"/>
    <w:rsid w:val="00F93412"/>
    <w:rsid w:val="00FD1EFC"/>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8252">
      <w:bodyDiv w:val="1"/>
      <w:marLeft w:val="0"/>
      <w:marRight w:val="0"/>
      <w:marTop w:val="0"/>
      <w:marBottom w:val="0"/>
      <w:divBdr>
        <w:top w:val="none" w:sz="0" w:space="0" w:color="auto"/>
        <w:left w:val="none" w:sz="0" w:space="0" w:color="auto"/>
        <w:bottom w:val="none" w:sz="0" w:space="0" w:color="auto"/>
        <w:right w:val="none" w:sz="0" w:space="0" w:color="auto"/>
      </w:divBdr>
    </w:div>
    <w:div w:id="280572360">
      <w:bodyDiv w:val="1"/>
      <w:marLeft w:val="0"/>
      <w:marRight w:val="0"/>
      <w:marTop w:val="0"/>
      <w:marBottom w:val="0"/>
      <w:divBdr>
        <w:top w:val="none" w:sz="0" w:space="0" w:color="auto"/>
        <w:left w:val="none" w:sz="0" w:space="0" w:color="auto"/>
        <w:bottom w:val="none" w:sz="0" w:space="0" w:color="auto"/>
        <w:right w:val="none" w:sz="0" w:space="0" w:color="auto"/>
      </w:divBdr>
    </w:div>
    <w:div w:id="371348444">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6073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hyperlink" Target="https://zadarska-zupanija.hr/images/izvadak_iz_zakona_2018.pdf"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HR/TXT/?uri=CELEX%3A32014R050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arodne-novine.nn.hr/" TargetMode="External"/><Relationship Id="rId4" Type="http://schemas.microsoft.com/office/2007/relationships/stylesWithEffects" Target="stylesWithEffects.xml"/><Relationship Id="rId9" Type="http://schemas.openxmlformats.org/officeDocument/2006/relationships/hyperlink" Target="https://eur-lex.europa.eu/legal-content/HR/TXT/?uri=CELEX%3A32014R0508" TargetMode="Externa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EB02-D345-4097-9291-AE7956D5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4</Pages>
  <Words>1409</Words>
  <Characters>8035</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100</cp:revision>
  <cp:lastPrinted>2018-10-17T12:15:00Z</cp:lastPrinted>
  <dcterms:created xsi:type="dcterms:W3CDTF">2014-10-22T08:37:00Z</dcterms:created>
  <dcterms:modified xsi:type="dcterms:W3CDTF">2019-08-21T08:55:00Z</dcterms:modified>
</cp:coreProperties>
</file>